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3691" w14:textId="27B8FDD1" w:rsidR="00A37B7D" w:rsidRPr="001C5099" w:rsidRDefault="0005777D">
      <w:pPr>
        <w:rPr>
          <w:rFonts w:ascii="Artifakt Element Heavy" w:hAnsi="Artifakt Element Heavy"/>
          <w:color w:val="FF0000"/>
          <w:sz w:val="48"/>
          <w:szCs w:val="48"/>
        </w:rPr>
      </w:pPr>
      <w:r w:rsidRPr="001C5099">
        <w:rPr>
          <w:rFonts w:ascii="Artifakt Element Heavy" w:hAnsi="Artifakt Element Heavy"/>
          <w:noProof/>
        </w:rPr>
        <w:drawing>
          <wp:anchor distT="0" distB="0" distL="114300" distR="114300" simplePos="0" relativeHeight="251658240" behindDoc="1" locked="0" layoutInCell="1" allowOverlap="1" wp14:anchorId="04A23869" wp14:editId="00782ECE">
            <wp:simplePos x="0" y="0"/>
            <wp:positionH relativeFrom="column">
              <wp:posOffset>5135245</wp:posOffset>
            </wp:positionH>
            <wp:positionV relativeFrom="paragraph">
              <wp:posOffset>-427354</wp:posOffset>
            </wp:positionV>
            <wp:extent cx="1228725" cy="1402080"/>
            <wp:effectExtent l="0" t="0" r="9525" b="7620"/>
            <wp:wrapNone/>
            <wp:docPr id="646349624" name="Grafik 1" descr="Ein Bild, das Ess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49624" name="Grafik 1" descr="Ein Bild, das Ess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9DC" w:rsidRPr="001C5099">
        <w:rPr>
          <w:rFonts w:ascii="Artifakt Element Heavy" w:hAnsi="Artifakt Element Heavy"/>
          <w:color w:val="FF0000"/>
          <w:sz w:val="48"/>
          <w:szCs w:val="48"/>
        </w:rPr>
        <w:t>Ballmaschine</w:t>
      </w:r>
    </w:p>
    <w:p w14:paraId="04C90B80" w14:textId="50AA1373" w:rsidR="00E819DC" w:rsidRDefault="00E819DC" w:rsidP="0005777D">
      <w:pPr>
        <w:ind w:left="7080" w:firstLine="708"/>
      </w:pPr>
    </w:p>
    <w:p w14:paraId="68E5306D" w14:textId="616B4FAD" w:rsidR="00FA4B73" w:rsidRDefault="00E819DC" w:rsidP="00FA4B73">
      <w:pPr>
        <w:spacing w:after="0"/>
      </w:pPr>
      <w:r>
        <w:t xml:space="preserve">Unser Vereinsmitglied Oliver Biwer hat </w:t>
      </w:r>
      <w:r w:rsidR="00996BD9">
        <w:t>dem TCG</w:t>
      </w:r>
      <w:r w:rsidR="00FA4B73">
        <w:t xml:space="preserve"> </w:t>
      </w:r>
      <w:r>
        <w:t xml:space="preserve">Anfang des Jahres 2025 </w:t>
      </w:r>
    </w:p>
    <w:p w14:paraId="40CA4E32" w14:textId="52D90281" w:rsidR="00A459E2" w:rsidRDefault="00E819DC" w:rsidP="00FA4B73">
      <w:pPr>
        <w:spacing w:after="0"/>
      </w:pPr>
      <w:r>
        <w:t xml:space="preserve">eine Ballmaschine zur Unterstützung </w:t>
      </w:r>
      <w:r w:rsidR="00996BD9">
        <w:t>des allgemeinen Trainingsbetriebs</w:t>
      </w:r>
      <w:r>
        <w:t xml:space="preserve"> gesponsert. </w:t>
      </w:r>
    </w:p>
    <w:p w14:paraId="41D8347E" w14:textId="494B57DC" w:rsidR="00E819DC" w:rsidRDefault="00A459E2" w:rsidP="00FA4B73">
      <w:pPr>
        <w:spacing w:after="0"/>
      </w:pPr>
      <w:r>
        <w:t>Diese</w:t>
      </w:r>
      <w:r w:rsidR="00FA4B73">
        <w:t xml:space="preserve"> Spinfire </w:t>
      </w:r>
      <w:r w:rsidR="001C5099">
        <w:t>P</w:t>
      </w:r>
      <w:r w:rsidR="00FA4B73">
        <w:t xml:space="preserve">ro </w:t>
      </w:r>
      <w:r w:rsidR="00735FC1">
        <w:t xml:space="preserve">2 </w:t>
      </w:r>
      <w:r w:rsidR="003E29F2">
        <w:t xml:space="preserve">(V2) </w:t>
      </w:r>
      <w:r w:rsidR="00735FC1">
        <w:t>kann</w:t>
      </w:r>
      <w:r>
        <w:t xml:space="preserve"> </w:t>
      </w:r>
      <w:r w:rsidR="00A92245">
        <w:t>von allen</w:t>
      </w:r>
      <w:r w:rsidR="00E819DC">
        <w:t xml:space="preserve"> Mitglieder</w:t>
      </w:r>
      <w:r>
        <w:t>n</w:t>
      </w:r>
      <w:r w:rsidR="00E819DC">
        <w:t xml:space="preserve"> des Vereins </w:t>
      </w:r>
      <w:r w:rsidR="009F554A">
        <w:t>g</w:t>
      </w:r>
      <w:r>
        <w:t>emietet werden</w:t>
      </w:r>
      <w:r w:rsidR="00E819DC">
        <w:t>.</w:t>
      </w:r>
    </w:p>
    <w:p w14:paraId="62E4372E" w14:textId="1BA3D3D9" w:rsidR="00E819DC" w:rsidRDefault="00E819DC" w:rsidP="00FA4B73">
      <w:pPr>
        <w:spacing w:after="0"/>
      </w:pPr>
      <w:r>
        <w:t xml:space="preserve">Die Ballmaschine unterstützt zahlreiche Spiel-Modi und kann für alle Spielstärken entsprechend eingestellt werden. Dabei müssen unbedingt die speziellen </w:t>
      </w:r>
      <w:r w:rsidR="009F554A">
        <w:t>„</w:t>
      </w:r>
      <w:r>
        <w:t>drucklosen</w:t>
      </w:r>
      <w:r w:rsidR="009F554A">
        <w:t>“</w:t>
      </w:r>
      <w:r>
        <w:t xml:space="preserve"> Trainingsbälle für die Ballmaschine verwendet werden</w:t>
      </w:r>
      <w:r w:rsidR="009F554A">
        <w:t>, welche auch im Mietumfang enthalten sind.</w:t>
      </w:r>
    </w:p>
    <w:p w14:paraId="0E1369EB" w14:textId="60C00388" w:rsidR="003E29F2" w:rsidRDefault="003E29F2" w:rsidP="00FA4B73">
      <w:pPr>
        <w:spacing w:after="0"/>
      </w:pPr>
      <w:r>
        <w:t xml:space="preserve">Die Ballmaschine kann sowohl mit der Fernbedienung, sowie per Handy mit der kostenlosen Spinfire Pro 2 App </w:t>
      </w:r>
      <w:r w:rsidRPr="001C5099">
        <w:rPr>
          <w:b/>
          <w:bCs/>
          <w:color w:val="FF0000"/>
        </w:rPr>
        <w:t>(Empfehlung)</w:t>
      </w:r>
      <w:r w:rsidRPr="003E29F2">
        <w:rPr>
          <w:color w:val="FF0000"/>
        </w:rPr>
        <w:t xml:space="preserve"> </w:t>
      </w:r>
      <w:r>
        <w:t>bedient werden.</w:t>
      </w:r>
    </w:p>
    <w:p w14:paraId="58AEF1F5" w14:textId="77777777" w:rsidR="0068284C" w:rsidRDefault="0068284C" w:rsidP="00FA4B73">
      <w:pPr>
        <w:spacing w:after="0"/>
      </w:pPr>
    </w:p>
    <w:p w14:paraId="1B16EF3B" w14:textId="276060E9" w:rsidR="00E819DC" w:rsidRDefault="00E819DC" w:rsidP="008C2994">
      <w:r>
        <w:t>Die Ballmaschine kann für eine</w:t>
      </w:r>
      <w:r w:rsidR="0068284C">
        <w:t xml:space="preserve"> Tagespauschale</w:t>
      </w:r>
      <w:r w:rsidR="009F554A">
        <w:t xml:space="preserve"> in Höhe von </w:t>
      </w:r>
      <w:r w:rsidR="00055084">
        <w:t>1</w:t>
      </w:r>
      <w:r w:rsidR="00996BD9">
        <w:t>0 Euro</w:t>
      </w:r>
      <w:r w:rsidR="009F554A">
        <w:t xml:space="preserve"> gemietet werden.</w:t>
      </w:r>
    </w:p>
    <w:p w14:paraId="76462155" w14:textId="214AD87B" w:rsidR="00996BD9" w:rsidRDefault="00996BD9" w:rsidP="008C2994">
      <w:r>
        <w:t>Im Mietumfang ist folgendes enthalten:</w:t>
      </w:r>
    </w:p>
    <w:p w14:paraId="053281C0" w14:textId="28A93F33" w:rsidR="00996BD9" w:rsidRDefault="00996BD9" w:rsidP="00996BD9">
      <w:pPr>
        <w:pStyle w:val="Listenabsatz"/>
        <w:numPr>
          <w:ilvl w:val="0"/>
          <w:numId w:val="1"/>
        </w:numPr>
      </w:pPr>
      <w:r>
        <w:t>Ballmaschine</w:t>
      </w:r>
    </w:p>
    <w:p w14:paraId="2D8EB240" w14:textId="6D53AD47" w:rsidR="00EB2D21" w:rsidRDefault="00EB2D21" w:rsidP="00996BD9">
      <w:pPr>
        <w:pStyle w:val="Listenabsatz"/>
        <w:numPr>
          <w:ilvl w:val="0"/>
          <w:numId w:val="1"/>
        </w:numPr>
      </w:pPr>
      <w:r>
        <w:t>Fernbedienung</w:t>
      </w:r>
    </w:p>
    <w:p w14:paraId="58D7DC2C" w14:textId="02239CB0" w:rsidR="00996BD9" w:rsidRDefault="00996BD9" w:rsidP="00996BD9">
      <w:pPr>
        <w:pStyle w:val="Listenabsatz"/>
        <w:numPr>
          <w:ilvl w:val="0"/>
          <w:numId w:val="1"/>
        </w:numPr>
      </w:pPr>
      <w:r>
        <w:t>72 drucklose Tennisbälle im Trainingseimer</w:t>
      </w:r>
    </w:p>
    <w:p w14:paraId="11617406" w14:textId="5309684D" w:rsidR="00996BD9" w:rsidRDefault="00996BD9" w:rsidP="00996BD9">
      <w:pPr>
        <w:pStyle w:val="Listenabsatz"/>
        <w:numPr>
          <w:ilvl w:val="0"/>
          <w:numId w:val="1"/>
        </w:numPr>
      </w:pPr>
      <w:r>
        <w:t>Externe Batterie</w:t>
      </w:r>
    </w:p>
    <w:p w14:paraId="517992FB" w14:textId="70F64614" w:rsidR="00996BD9" w:rsidRDefault="00996BD9" w:rsidP="00996BD9">
      <w:pPr>
        <w:pStyle w:val="Listenabsatz"/>
        <w:numPr>
          <w:ilvl w:val="0"/>
          <w:numId w:val="1"/>
        </w:numPr>
      </w:pPr>
      <w:r>
        <w:t>Ladegerät</w:t>
      </w:r>
    </w:p>
    <w:p w14:paraId="67AA8744" w14:textId="2D5358E9" w:rsidR="00996BD9" w:rsidRDefault="00A459E2" w:rsidP="008C2994">
      <w:pPr>
        <w:pStyle w:val="Listenabsatz"/>
        <w:numPr>
          <w:ilvl w:val="0"/>
          <w:numId w:val="1"/>
        </w:numPr>
        <w:spacing w:line="240" w:lineRule="auto"/>
      </w:pPr>
      <w:r>
        <w:t>Bedienungsanleitungen</w:t>
      </w:r>
      <w:r w:rsidR="00704302">
        <w:t xml:space="preserve"> </w:t>
      </w:r>
      <w:r w:rsidR="00704302" w:rsidRPr="001C5099">
        <w:rPr>
          <w:b/>
          <w:bCs/>
          <w:color w:val="FF0000"/>
        </w:rPr>
        <w:t>(Spinfire Ballmaschine u. Spinfire App)</w:t>
      </w:r>
    </w:p>
    <w:p w14:paraId="465402CD" w14:textId="132644D9" w:rsidR="00996BD9" w:rsidRDefault="00996BD9" w:rsidP="008C2994">
      <w:pPr>
        <w:spacing w:after="0" w:line="240" w:lineRule="auto"/>
      </w:pPr>
      <w:r>
        <w:t>Die Bedienungsanleitung</w:t>
      </w:r>
      <w:r w:rsidR="008C410D">
        <w:t>en sind</w:t>
      </w:r>
      <w:r>
        <w:t xml:space="preserve"> auch auf unserer Homepage unter:</w:t>
      </w:r>
    </w:p>
    <w:p w14:paraId="24674817" w14:textId="2945709A" w:rsidR="00111DF8" w:rsidRPr="00880693" w:rsidRDefault="008C410D" w:rsidP="008C410D">
      <w:pPr>
        <w:spacing w:after="0"/>
        <w:rPr>
          <w:b/>
          <w:bCs/>
        </w:rPr>
      </w:pPr>
      <w:hyperlink r:id="rId6" w:history="1">
        <w:r w:rsidRPr="00880693">
          <w:rPr>
            <w:rStyle w:val="Hyperlink"/>
            <w:b/>
            <w:bCs/>
          </w:rPr>
          <w:t>www.tc-gresaubach.de</w:t>
        </w:r>
      </w:hyperlink>
      <w:r w:rsidRPr="00880693">
        <w:rPr>
          <w:b/>
          <w:bCs/>
        </w:rPr>
        <w:t xml:space="preserve">  </w:t>
      </w:r>
    </w:p>
    <w:p w14:paraId="2F306DC1" w14:textId="5BF87FEE" w:rsidR="00B745B6" w:rsidRPr="008C410D" w:rsidRDefault="008C410D" w:rsidP="00B745B6">
      <w:pPr>
        <w:spacing w:after="0" w:line="480" w:lineRule="auto"/>
      </w:pPr>
      <w:r w:rsidRPr="008C410D">
        <w:t>unte</w:t>
      </w:r>
      <w:r>
        <w:t xml:space="preserve">r </w:t>
      </w:r>
      <w:r w:rsidR="00111DF8" w:rsidRPr="00880693">
        <w:rPr>
          <w:b/>
          <w:bCs/>
          <w:color w:val="ED0000"/>
        </w:rPr>
        <w:t xml:space="preserve">Der Verein -&gt; </w:t>
      </w:r>
      <w:r w:rsidR="001F0CAC" w:rsidRPr="00880693">
        <w:rPr>
          <w:b/>
          <w:bCs/>
          <w:color w:val="ED0000"/>
        </w:rPr>
        <w:t>Dokumente einsehbar</w:t>
      </w:r>
      <w:r w:rsidRPr="00880693">
        <w:rPr>
          <w:b/>
          <w:bCs/>
          <w:color w:val="ED0000"/>
        </w:rPr>
        <w:t>.</w:t>
      </w:r>
    </w:p>
    <w:p w14:paraId="73995ABA" w14:textId="3F8B5EFD" w:rsidR="00A92245" w:rsidRDefault="00A92245" w:rsidP="00996BD9">
      <w:r>
        <w:t>Die Ballmaschine kann nach vorheriger Absprache bei:</w:t>
      </w:r>
    </w:p>
    <w:p w14:paraId="0B82FB75" w14:textId="399B6D99" w:rsidR="00A92245" w:rsidRPr="008C2994" w:rsidRDefault="00A92245" w:rsidP="00A92245">
      <w:pPr>
        <w:spacing w:after="0"/>
        <w:rPr>
          <w:sz w:val="24"/>
          <w:szCs w:val="24"/>
        </w:rPr>
      </w:pPr>
      <w:r>
        <w:t>Sascha Gläßner</w:t>
      </w:r>
      <w:r w:rsidR="008C2994">
        <w:t xml:space="preserve"> (</w:t>
      </w:r>
      <w:r>
        <w:t>Tel.: 0160/5820884</w:t>
      </w:r>
      <w:r w:rsidR="005753FC">
        <w:t>)</w:t>
      </w:r>
    </w:p>
    <w:p w14:paraId="685AA5C6" w14:textId="6750A773" w:rsidR="008C2994" w:rsidRDefault="00A92245" w:rsidP="00B745B6">
      <w:pPr>
        <w:spacing w:after="0" w:line="480" w:lineRule="auto"/>
      </w:pPr>
      <w:r>
        <w:t>Auf der Kupp 57</w:t>
      </w:r>
      <w:r w:rsidR="008C2994">
        <w:t xml:space="preserve"> - </w:t>
      </w:r>
      <w:r>
        <w:t>66822 Gresaubach</w:t>
      </w:r>
    </w:p>
    <w:p w14:paraId="669DBA8B" w14:textId="31A2B8F0" w:rsidR="00A92245" w:rsidRDefault="00A92245" w:rsidP="00B745B6">
      <w:pPr>
        <w:spacing w:line="240" w:lineRule="auto"/>
      </w:pPr>
      <w:r>
        <w:t xml:space="preserve">abgeholt und am </w:t>
      </w:r>
      <w:r w:rsidR="009D4089">
        <w:t xml:space="preserve">Tag nach Ablauf </w:t>
      </w:r>
      <w:r w:rsidR="008C2994">
        <w:t>de</w:t>
      </w:r>
      <w:r w:rsidR="009D4089">
        <w:t>s</w:t>
      </w:r>
      <w:r w:rsidR="008C2994">
        <w:t xml:space="preserve"> Vermietung</w:t>
      </w:r>
      <w:r w:rsidR="009D4089">
        <w:t>szeitraums</w:t>
      </w:r>
      <w:r w:rsidR="008C2994">
        <w:t xml:space="preserve"> </w:t>
      </w:r>
      <w:r>
        <w:t xml:space="preserve">wieder </w:t>
      </w:r>
      <w:r w:rsidR="00A2456D" w:rsidRPr="001C5099">
        <w:rPr>
          <w:b/>
          <w:bCs/>
          <w:color w:val="ED0000"/>
        </w:rPr>
        <w:t xml:space="preserve">gesäubert und </w:t>
      </w:r>
      <w:r w:rsidRPr="001C5099">
        <w:rPr>
          <w:b/>
          <w:bCs/>
          <w:color w:val="ED0000"/>
        </w:rPr>
        <w:t>mit</w:t>
      </w:r>
      <w:r w:rsidRPr="00A2456D">
        <w:rPr>
          <w:color w:val="ED0000"/>
        </w:rPr>
        <w:t xml:space="preserve"> </w:t>
      </w:r>
      <w:r w:rsidRPr="001C5099">
        <w:rPr>
          <w:b/>
          <w:bCs/>
          <w:color w:val="FF0000"/>
        </w:rPr>
        <w:t>aufgeladenem Akku</w:t>
      </w:r>
      <w:r w:rsidRPr="00A92245">
        <w:rPr>
          <w:color w:val="FF0000"/>
        </w:rPr>
        <w:t xml:space="preserve"> </w:t>
      </w:r>
      <w:r>
        <w:t>zurückgebracht werden.</w:t>
      </w:r>
    </w:p>
    <w:p w14:paraId="3E4E46A2" w14:textId="77777777" w:rsidR="00B745B6" w:rsidRDefault="00B745B6" w:rsidP="00B745B6">
      <w:pPr>
        <w:spacing w:after="0" w:line="276" w:lineRule="auto"/>
      </w:pPr>
      <w:r>
        <w:t xml:space="preserve">Sollte ein Mieter zum </w:t>
      </w:r>
      <w:r w:rsidRPr="001C5099">
        <w:rPr>
          <w:b/>
          <w:bCs/>
          <w:color w:val="FF0000"/>
        </w:rPr>
        <w:t>ERSTEN</w:t>
      </w:r>
      <w:r>
        <w:t xml:space="preserve"> Mal diese Ballmaschine benutzen, muss zwingend </w:t>
      </w:r>
      <w:r w:rsidRPr="001C5099">
        <w:rPr>
          <w:b/>
          <w:bCs/>
          <w:color w:val="FF0000"/>
        </w:rPr>
        <w:t xml:space="preserve">VOR GEBRAUCH </w:t>
      </w:r>
      <w:r>
        <w:t>die Spinfire Pro 2 (V2) Bedienungsanleitung</w:t>
      </w:r>
      <w:r w:rsidRPr="00B745B6">
        <w:rPr>
          <w:color w:val="ED0000"/>
        </w:rPr>
        <w:t xml:space="preserve"> </w:t>
      </w:r>
      <w:r>
        <w:t>durchgelesen werden!!!</w:t>
      </w:r>
    </w:p>
    <w:p w14:paraId="3ED80DB3" w14:textId="77777777" w:rsidR="00B745B6" w:rsidRDefault="00B745B6" w:rsidP="00996BD9"/>
    <w:p w14:paraId="7C8F6D80" w14:textId="678051D0" w:rsidR="00996BD9" w:rsidRPr="009F6961" w:rsidRDefault="00996475" w:rsidP="00D22C88">
      <w:pPr>
        <w:spacing w:line="360" w:lineRule="auto"/>
        <w:jc w:val="center"/>
        <w:rPr>
          <w:b/>
          <w:bCs/>
          <w:color w:val="ED0000"/>
          <w:sz w:val="24"/>
          <w:szCs w:val="24"/>
        </w:rPr>
      </w:pPr>
      <w:r w:rsidRPr="009F6961">
        <w:rPr>
          <w:b/>
          <w:bCs/>
          <w:color w:val="ED0000"/>
          <w:sz w:val="24"/>
          <w:szCs w:val="24"/>
        </w:rPr>
        <w:t>Bei Missbrauch, Unfall oder unsachgemäßer Verwendung dieses Gerätes</w:t>
      </w:r>
      <w:r w:rsidR="008C2994" w:rsidRPr="009F6961">
        <w:rPr>
          <w:b/>
          <w:bCs/>
          <w:color w:val="ED0000"/>
          <w:sz w:val="24"/>
          <w:szCs w:val="24"/>
        </w:rPr>
        <w:t xml:space="preserve"> behalten wir uns vor den Mieter für den entstandenen Schaden haftbar zu halten!!</w:t>
      </w:r>
    </w:p>
    <w:p w14:paraId="6A633893" w14:textId="77777777" w:rsidR="009D4089" w:rsidRPr="00D22C88" w:rsidRDefault="009D4089" w:rsidP="00D22C88">
      <w:pPr>
        <w:spacing w:line="360" w:lineRule="auto"/>
        <w:jc w:val="center"/>
        <w:rPr>
          <w:b/>
          <w:bCs/>
          <w:color w:val="ED0000"/>
        </w:rPr>
      </w:pPr>
    </w:p>
    <w:p w14:paraId="1C14329B" w14:textId="64A92ADC" w:rsidR="009D4089" w:rsidRPr="00523F9C" w:rsidRDefault="009D4089" w:rsidP="00D22C88">
      <w:pPr>
        <w:spacing w:line="360" w:lineRule="auto"/>
      </w:pPr>
      <w:r w:rsidRPr="00523F9C">
        <w:t>Mietzeitraum:</w:t>
      </w:r>
      <w:r w:rsidRPr="00523F9C">
        <w:tab/>
        <w:t>am</w:t>
      </w:r>
      <w:r w:rsidRPr="00523F9C">
        <w:tab/>
      </w:r>
      <w:r w:rsidRPr="00523F9C">
        <w:tab/>
      </w:r>
      <w:r w:rsidRPr="00523F9C">
        <w:tab/>
      </w:r>
      <w:r w:rsidRPr="00523F9C">
        <w:tab/>
        <w:t>vom</w:t>
      </w:r>
      <w:r w:rsidRPr="00523F9C">
        <w:tab/>
      </w:r>
      <w:r w:rsidRPr="00523F9C">
        <w:tab/>
      </w:r>
      <w:r w:rsidRPr="00523F9C">
        <w:tab/>
      </w:r>
      <w:r w:rsidRPr="00523F9C">
        <w:tab/>
      </w:r>
      <w:r w:rsidRPr="00523F9C">
        <w:tab/>
        <w:t>bis</w:t>
      </w:r>
    </w:p>
    <w:p w14:paraId="39043C0B" w14:textId="77777777" w:rsidR="009D4089" w:rsidRPr="00523F9C" w:rsidRDefault="009D4089" w:rsidP="00D22C88">
      <w:pPr>
        <w:spacing w:line="360" w:lineRule="auto"/>
      </w:pPr>
    </w:p>
    <w:p w14:paraId="21143F96" w14:textId="48DE3627" w:rsidR="008C2994" w:rsidRPr="00523F9C" w:rsidRDefault="008C2994" w:rsidP="00D22C88">
      <w:pPr>
        <w:spacing w:line="360" w:lineRule="auto"/>
        <w:jc w:val="both"/>
      </w:pPr>
      <w:r w:rsidRPr="00523F9C">
        <w:t>Unterschrift Mieter</w:t>
      </w:r>
      <w:r w:rsidRPr="00523F9C">
        <w:tab/>
      </w:r>
      <w:r w:rsidRPr="00523F9C">
        <w:tab/>
      </w:r>
      <w:r w:rsidRPr="00523F9C">
        <w:tab/>
      </w:r>
      <w:r w:rsidR="009D4089" w:rsidRPr="00523F9C">
        <w:tab/>
        <w:t>Unterschrift</w:t>
      </w:r>
      <w:r w:rsidRPr="00523F9C">
        <w:t xml:space="preserve"> Vermieter</w:t>
      </w:r>
      <w:r w:rsidRPr="00523F9C">
        <w:tab/>
      </w:r>
      <w:r w:rsidRPr="00523F9C">
        <w:tab/>
      </w:r>
      <w:r w:rsidRPr="00523F9C">
        <w:tab/>
        <w:t>Datum</w:t>
      </w:r>
    </w:p>
    <w:sectPr w:rsidR="008C2994" w:rsidRPr="00523F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tifakt Element Heavy">
    <w:panose1 w:val="020B0B03050000020004"/>
    <w:charset w:val="00"/>
    <w:family w:val="swiss"/>
    <w:pitch w:val="variable"/>
    <w:sig w:usb0="00000207" w:usb1="02000001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DD9"/>
    <w:multiLevelType w:val="hybridMultilevel"/>
    <w:tmpl w:val="B8F07E6E"/>
    <w:lvl w:ilvl="0" w:tplc="EADC86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C"/>
    <w:rsid w:val="0003285B"/>
    <w:rsid w:val="00055084"/>
    <w:rsid w:val="0005777D"/>
    <w:rsid w:val="00111DF8"/>
    <w:rsid w:val="001C5099"/>
    <w:rsid w:val="001F0CAC"/>
    <w:rsid w:val="003C2009"/>
    <w:rsid w:val="003E29F2"/>
    <w:rsid w:val="004A71A7"/>
    <w:rsid w:val="004B7AA2"/>
    <w:rsid w:val="00523F9C"/>
    <w:rsid w:val="005753FC"/>
    <w:rsid w:val="0068284C"/>
    <w:rsid w:val="00704302"/>
    <w:rsid w:val="00724340"/>
    <w:rsid w:val="00735FC1"/>
    <w:rsid w:val="00755BD2"/>
    <w:rsid w:val="007D5250"/>
    <w:rsid w:val="00880693"/>
    <w:rsid w:val="008C2994"/>
    <w:rsid w:val="008C410D"/>
    <w:rsid w:val="00904CB2"/>
    <w:rsid w:val="0094708F"/>
    <w:rsid w:val="00996475"/>
    <w:rsid w:val="00996BD9"/>
    <w:rsid w:val="009D4089"/>
    <w:rsid w:val="009F554A"/>
    <w:rsid w:val="009F6961"/>
    <w:rsid w:val="00A2456D"/>
    <w:rsid w:val="00A37B7D"/>
    <w:rsid w:val="00A459E2"/>
    <w:rsid w:val="00A92245"/>
    <w:rsid w:val="00B745B6"/>
    <w:rsid w:val="00BD6150"/>
    <w:rsid w:val="00D22C88"/>
    <w:rsid w:val="00D330FB"/>
    <w:rsid w:val="00E819DC"/>
    <w:rsid w:val="00EB2D21"/>
    <w:rsid w:val="00F318D4"/>
    <w:rsid w:val="00FA4B73"/>
    <w:rsid w:val="00F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670B"/>
  <w15:chartTrackingRefBased/>
  <w15:docId w15:val="{F5FF45F6-6170-4AC6-BF79-6896DC0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1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1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1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1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1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19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19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19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19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19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19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19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19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19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1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19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19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C410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-gresaubach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Glaessner, Sascha</dc:creator>
  <cp:keywords/>
  <dc:description/>
  <cp:lastModifiedBy>Glaessner, Sascha</cp:lastModifiedBy>
  <cp:revision>29</cp:revision>
  <dcterms:created xsi:type="dcterms:W3CDTF">2025-07-27T13:45:00Z</dcterms:created>
  <dcterms:modified xsi:type="dcterms:W3CDTF">2025-08-19T05:13:00Z</dcterms:modified>
</cp:coreProperties>
</file>